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0"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</w:rPr>
        <w:drawing>
          <wp:inline distB="114300" distT="114300" distL="114300" distR="114300">
            <wp:extent cx="3516973" cy="84711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3085" l="0" r="0" t="32605"/>
                    <a:stretch>
                      <a:fillRect/>
                    </a:stretch>
                  </pic:blipFill>
                  <pic:spPr>
                    <a:xfrm>
                      <a:off x="0" y="0"/>
                      <a:ext cx="3516973" cy="8471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0"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585693359375" w:right="255.224609375" w:firstLine="0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585693359375" w:right="255.224609375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ASLA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Library Advocate Award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585693359375" w:right="255.224609375" w:firstLine="0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79803466796875" w:right="161.090087890625" w:hanging="9.11834716796875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inaugural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award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to encourage library staff to further develop their professional learning and make a positive contribution to their school community. This award is open to any library staff working in a school library. The nominee will need to be able to demonstrate engagement with their school community, wider networks, online forums, and attendance or engagement with professional learning.</w:t>
      </w:r>
    </w:p>
    <w:p w:rsidR="00000000" w:rsidDel="00000000" w:rsidP="00000000" w:rsidRDefault="00000000" w:rsidRPr="00000000" w14:paraId="00000007">
      <w:pPr>
        <w:pageBreakBefore w:val="0"/>
        <w:spacing w:before="0"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0"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The Recipient of the Award will receive:</w:t>
      </w:r>
    </w:p>
    <w:p w:rsidR="00000000" w:rsidDel="00000000" w:rsidP="00000000" w:rsidRDefault="00000000" w:rsidRPr="00000000" w14:paraId="00000009">
      <w:pPr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12 month ASLA membership (to promote ongoing professional learning)</w:t>
      </w:r>
    </w:p>
    <w:p w:rsidR="00000000" w:rsidDel="00000000" w:rsidP="00000000" w:rsidRDefault="00000000" w:rsidRPr="00000000" w14:paraId="0000000A">
      <w:pPr>
        <w:pageBreakBefore w:val="0"/>
        <w:spacing w:before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Free access to the ASLA Webinars for the Year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ageBreakBefore w:val="0"/>
        <w:spacing w:before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The Award will be announced and presented at the ASLA AGM 2022 and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Advocacy Summit.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before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0" w:line="240" w:lineRule="auto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Nomination for the Award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6796875" w:right="289.3951416015625" w:firstLine="18.476715087890625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Principals, professional colleagues and members of the school community are encouraged to nominate their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library staff members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this award.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Neither the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ominator or nom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inee are required to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 members of ASLA. The nominator may be a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colleague, principal or administrator at your school.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nominee must be a resident in Australia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and be working in a school library.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6796875" w:right="289.3951416015625" w:firstLine="18.476715087890625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77923583984375" w:right="21.842041015625" w:hanging="9.598236083984375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completed nomination must be submitted on time and include the following supporting  documentation: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1.842041015625" w:hanging="360"/>
        <w:jc w:val="left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Letter of service from your current school demonstrating library experience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Two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testimonials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Any other additional supporting evidence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before="0" w:line="240" w:lineRule="auto"/>
        <w:rPr>
          <w:rFonts w:ascii="Open Sans" w:cs="Open Sans" w:eastAsia="Open Sans" w:hAnsi="Open Sans"/>
          <w:b w:val="1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Nominations close on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u w:val="single"/>
          <w:rtl w:val="0"/>
        </w:rPr>
        <w:t xml:space="preserve">Friday 25 March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before="0"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Please send completed documentation to: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secretary@asla.org.au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before="0" w:line="240" w:lineRule="auto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Subject Heading: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Library Advocate Award -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Your Name</w:t>
      </w:r>
    </w:p>
    <w:p w:rsidR="00000000" w:rsidDel="00000000" w:rsidP="00000000" w:rsidRDefault="00000000" w:rsidRPr="00000000" w14:paraId="0000001A">
      <w:pPr>
        <w:pageBreakBefore w:val="0"/>
        <w:spacing w:before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Proudly sponsored by </w:t>
      </w:r>
    </w:p>
    <w:p w:rsidR="00000000" w:rsidDel="00000000" w:rsidP="00000000" w:rsidRDefault="00000000" w:rsidRPr="00000000" w14:paraId="0000001D">
      <w:pPr>
        <w:spacing w:before="0" w:line="240" w:lineRule="auto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</w:rPr>
        <w:drawing>
          <wp:inline distB="114300" distT="114300" distL="114300" distR="114300">
            <wp:extent cx="3516973" cy="847111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3085" l="0" r="0" t="32605"/>
                    <a:stretch>
                      <a:fillRect/>
                    </a:stretch>
                  </pic:blipFill>
                  <pic:spPr>
                    <a:xfrm>
                      <a:off x="0" y="0"/>
                      <a:ext cx="3516973" cy="8471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="240" w:lineRule="auto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Details of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Library Advocate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3.5060119628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8.5060119628906"/>
        <w:gridCol w:w="1890"/>
        <w:gridCol w:w="1980"/>
        <w:gridCol w:w="3555"/>
        <w:tblGridChange w:id="0">
          <w:tblGrid>
            <w:gridCol w:w="1648.5060119628906"/>
            <w:gridCol w:w="1890"/>
            <w:gridCol w:w="1980"/>
            <w:gridCol w:w="3555"/>
          </w:tblGrid>
        </w:tblGridChange>
      </w:tblGrid>
      <w:tr>
        <w:trPr>
          <w:cantSplit w:val="0"/>
          <w:trHeight w:val="914.2358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364013671875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351806640625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 Name</w:t>
            </w:r>
          </w:p>
        </w:tc>
      </w:tr>
      <w:tr>
        <w:trPr>
          <w:cantSplit w:val="0"/>
          <w:trHeight w:val="463.098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38122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 Title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.8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Postal Address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9.4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.2618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364013671875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364013671875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774169921875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</w:t>
            </w:r>
          </w:p>
        </w:tc>
      </w:tr>
      <w:tr>
        <w:trPr>
          <w:cantSplit w:val="0"/>
          <w:trHeight w:val="835.0526428222656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77880859375" w:right="77.59842519685151" w:firstLine="5.75897216796875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Professional Qualifications: </w:t>
            </w: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list any 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relevant </w:t>
            </w: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qualification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s. These should be included as supporting evidence.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77880859375" w:right="454.5751953125" w:firstLine="5.75897216796875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77880859375" w:right="454.5751953125" w:firstLine="5.75897216796875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77880859375" w:right="454.5751953125" w:firstLine="5.75897216796875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5.58303833007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5.583038330078"/>
        <w:tblGridChange w:id="0">
          <w:tblGrid>
            <w:gridCol w:w="9065.583038330078"/>
          </w:tblGrid>
        </w:tblGridChange>
      </w:tblGrid>
      <w:tr>
        <w:trPr>
          <w:cantSplit w:val="0"/>
          <w:trHeight w:val="6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Statement of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achievements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Please address how you have advocated for your  library within your school community, wider networks, online forums, and engagement with professional learning. Responses should not exceed 500 words.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5.58303833007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5.583038330078"/>
        <w:tblGridChange w:id="0">
          <w:tblGrid>
            <w:gridCol w:w="9065.583038330078"/>
          </w:tblGrid>
        </w:tblGridChange>
      </w:tblGrid>
      <w:tr>
        <w:trPr>
          <w:cantSplit w:val="0"/>
          <w:trHeight w:val="224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Two w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ritten testimonials provided by professional colleagues: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These should support the application and endorse some of your achievements.</w:t>
            </w: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Please limit 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testimonials</w:t>
            </w: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 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300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words. At least one of these should be your School Principal.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include as attachments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7.9376220703125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Name: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7.9376220703125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Position: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7.9376220703125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Contact: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7.9376220703125" w:firstLine="0"/>
              <w:jc w:val="both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7.9376220703125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Name: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7.9376220703125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Position: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7.9376220703125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Contact: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7.9376220703125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5570068359375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Nominated by: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5570068359375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5570068359375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Position: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358367919921875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details: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94.4805908203125" w:firstLine="0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94.4805908203125" w:firstLine="0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left"/>
        <w:tblInd w:w="109.35836791992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1395"/>
        <w:gridCol w:w="2910"/>
        <w:gridCol w:w="1620"/>
        <w:tblGridChange w:id="0">
          <w:tblGrid>
            <w:gridCol w:w="3135"/>
            <w:gridCol w:w="1395"/>
            <w:gridCol w:w="2910"/>
            <w:gridCol w:w="1620"/>
          </w:tblGrid>
        </w:tblGridChange>
      </w:tblGrid>
      <w:tr>
        <w:trPr>
          <w:cantSplit w:val="0"/>
          <w:trHeight w:val="439.957199096679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Nominee: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Nominator: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94.4805908203125" w:firstLine="0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850.3937007874016" w:top="850.3937007874016" w:left="1445.6692913385828" w:right="1394.645669291338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ecretary@asla.org.a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